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FC" w:rsidRPr="00CA18FC" w:rsidRDefault="0031368A" w:rsidP="00CA18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  <w:t xml:space="preserve"> </w:t>
      </w:r>
    </w:p>
    <w:p w:rsidR="0031368A" w:rsidRPr="0031368A" w:rsidRDefault="0031368A" w:rsidP="0031368A">
      <w:pPr>
        <w:pStyle w:val="2"/>
        <w:spacing w:before="0" w:after="120" w:line="330" w:lineRule="atLeast"/>
        <w:jc w:val="center"/>
        <w:textAlignment w:val="baseline"/>
        <w:rPr>
          <w:rFonts w:ascii="Times New Roman" w:hAnsi="Times New Roman" w:cs="Times New Roman"/>
          <w:color w:val="000048"/>
          <w:sz w:val="28"/>
          <w:szCs w:val="28"/>
        </w:rPr>
      </w:pPr>
      <w:r w:rsidRPr="0031368A">
        <w:rPr>
          <w:rFonts w:ascii="Times New Roman" w:hAnsi="Times New Roman" w:cs="Times New Roman"/>
          <w:color w:val="000048"/>
          <w:sz w:val="28"/>
          <w:szCs w:val="28"/>
        </w:rPr>
        <w:t>Раб</w:t>
      </w:r>
      <w:r>
        <w:rPr>
          <w:rFonts w:ascii="Times New Roman" w:hAnsi="Times New Roman" w:cs="Times New Roman"/>
          <w:color w:val="000048"/>
          <w:sz w:val="28"/>
          <w:szCs w:val="28"/>
        </w:rPr>
        <w:t>очая программа по географии 6</w:t>
      </w:r>
      <w:r w:rsidRPr="0031368A">
        <w:rPr>
          <w:rFonts w:ascii="Times New Roman" w:hAnsi="Times New Roman" w:cs="Times New Roman"/>
          <w:color w:val="000048"/>
          <w:sz w:val="28"/>
          <w:szCs w:val="28"/>
        </w:rPr>
        <w:t>-9 класс ФГОС ООО</w:t>
      </w:r>
    </w:p>
    <w:p w:rsidR="0031368A" w:rsidRDefault="0031368A" w:rsidP="003136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Рабочая программа по географии создана на основании нормативных документов: ФГОС ООО / М-во образования и науки</w:t>
      </w:r>
      <w:proofErr w:type="gramStart"/>
      <w:r>
        <w:rPr>
          <w:rFonts w:ascii="inherit" w:hAnsi="inherit" w:cs="Arial"/>
          <w:color w:val="000000"/>
          <w:sz w:val="20"/>
          <w:szCs w:val="20"/>
        </w:rPr>
        <w:t>  Р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>ос. Федерации. – М.: Просвещение, 2011. – (Стандарты второго поколения); примерной программы по</w:t>
      </w:r>
      <w:r>
        <w:rPr>
          <w:rFonts w:ascii="inherit" w:hAnsi="inherit" w:cs="Arial"/>
          <w:color w:val="000000"/>
          <w:sz w:val="20"/>
          <w:szCs w:val="20"/>
        </w:rPr>
        <w:t xml:space="preserve"> учебным предметам. География. 6</w:t>
      </w:r>
      <w:bookmarkStart w:id="0" w:name="_GoBack"/>
      <w:bookmarkEnd w:id="0"/>
      <w:r>
        <w:rPr>
          <w:rFonts w:ascii="inherit" w:hAnsi="inherit" w:cs="Arial"/>
          <w:color w:val="000000"/>
          <w:sz w:val="20"/>
          <w:szCs w:val="20"/>
        </w:rPr>
        <w:t xml:space="preserve">-9 классы: проект. – 2-е изд.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перераб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. – М.: Просвещение, 2011. – (Стандарты второго поколения); рабочих программ. География 5-9 классы: учебно-методическое пособие/ сост. С.В.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Курчина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. – М.: Дрофа, 2012; основная образовательная программа школы.</w:t>
      </w:r>
    </w:p>
    <w:p w:rsidR="0031368A" w:rsidRDefault="0031368A" w:rsidP="0031368A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Рабочая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hyperlink r:id="rId6" w:history="1">
        <w:r>
          <w:rPr>
            <w:rStyle w:val="a5"/>
            <w:rFonts w:ascii="inherit" w:hAnsi="inherit" w:cs="Arial"/>
            <w:i/>
            <w:iCs/>
            <w:color w:val="3366CC"/>
            <w:sz w:val="20"/>
            <w:szCs w:val="20"/>
            <w:bdr w:val="none" w:sz="0" w:space="0" w:color="auto" w:frame="1"/>
          </w:rPr>
          <w:t>программа</w:t>
        </w:r>
      </w:hyperlink>
      <w:r>
        <w:rPr>
          <w:rStyle w:val="apple-converted-space"/>
          <w:rFonts w:ascii="inherit" w:hAnsi="inherit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inherit" w:eastAsiaTheme="majorEastAsia" w:hAnsi="inherit" w:cs="Arial"/>
          <w:color w:val="000000"/>
          <w:sz w:val="20"/>
          <w:szCs w:val="20"/>
          <w:bdr w:val="none" w:sz="0" w:space="0" w:color="auto" w:frame="1"/>
        </w:rPr>
        <w:t>по географии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обуславливает цели изучения дисциплины в школе:</w:t>
      </w:r>
    </w:p>
    <w:p w:rsidR="0031368A" w:rsidRDefault="0031368A" w:rsidP="0031368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развитие комплекса географических знаний как части научной картины мира;</w:t>
      </w:r>
    </w:p>
    <w:p w:rsidR="0031368A" w:rsidRDefault="0031368A" w:rsidP="0031368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изучение на примерах разнообразия географического пространства на различных уровнях, что служит методом формирования географической картины мира;</w:t>
      </w:r>
    </w:p>
    <w:p w:rsidR="0031368A" w:rsidRDefault="0031368A" w:rsidP="0031368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вырабатывание навыков и умений </w:t>
      </w:r>
      <w:proofErr w:type="gramStart"/>
      <w:r>
        <w:rPr>
          <w:rFonts w:ascii="inherit" w:hAnsi="inherit" w:cs="Arial"/>
          <w:color w:val="000000"/>
          <w:sz w:val="20"/>
          <w:szCs w:val="20"/>
        </w:rPr>
        <w:t>безопасно-экологически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целесообразного поведения в окружающей среде;</w:t>
      </w:r>
    </w:p>
    <w:p w:rsidR="0031368A" w:rsidRDefault="0031368A" w:rsidP="0031368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развитие географического (пространственно-временного) мышления, географического видения глобальных, локальных проблем;</w:t>
      </w:r>
    </w:p>
    <w:p w:rsidR="0031368A" w:rsidRDefault="0031368A" w:rsidP="0031368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понимание целостности природы, хозяйства и населения – идеологии выживания человечества в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социоприродной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среде;</w:t>
      </w:r>
    </w:p>
    <w:p w:rsidR="0031368A" w:rsidRDefault="0031368A" w:rsidP="0031368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7" w:history="1">
        <w:r>
          <w:rPr>
            <w:rStyle w:val="a5"/>
            <w:rFonts w:ascii="inherit" w:hAnsi="inherit" w:cs="Arial"/>
            <w:color w:val="3366CC"/>
            <w:sz w:val="20"/>
            <w:szCs w:val="20"/>
            <w:bdr w:val="none" w:sz="0" w:space="0" w:color="auto" w:frame="1"/>
          </w:rPr>
          <w:t>воспитание</w:t>
        </w:r>
      </w:hyperlink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любви к «малой Родине», стране, почтение к культуре других народов.</w:t>
      </w:r>
    </w:p>
    <w:p w:rsidR="0031368A" w:rsidRDefault="0031368A" w:rsidP="003136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Рабочая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Style w:val="a6"/>
          <w:rFonts w:ascii="inherit" w:hAnsi="inherit" w:cs="Arial"/>
          <w:color w:val="000000"/>
          <w:sz w:val="20"/>
          <w:szCs w:val="20"/>
        </w:rPr>
        <w:t>программа по географии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предполагает изучение</w:t>
      </w:r>
      <w:r>
        <w:rPr>
          <w:rFonts w:ascii="inherit" w:hAnsi="inherit" w:cs="Arial"/>
          <w:color w:val="000000"/>
          <w:sz w:val="20"/>
          <w:szCs w:val="20"/>
        </w:rPr>
        <w:t xml:space="preserve"> дисциплины в основной школе с 6</w:t>
      </w:r>
      <w:r>
        <w:rPr>
          <w:rFonts w:ascii="inherit" w:hAnsi="inherit" w:cs="Arial"/>
          <w:color w:val="000000"/>
          <w:sz w:val="20"/>
          <w:szCs w:val="20"/>
        </w:rPr>
        <w:t xml:space="preserve"> по 9 класс, на освоение</w:t>
      </w:r>
      <w:r>
        <w:rPr>
          <w:rFonts w:ascii="inherit" w:hAnsi="inherit" w:cs="Arial"/>
          <w:color w:val="000000"/>
          <w:sz w:val="20"/>
          <w:szCs w:val="20"/>
        </w:rPr>
        <w:t xml:space="preserve"> курса географии отводится в  6 классе</w:t>
      </w:r>
      <w:r>
        <w:rPr>
          <w:rFonts w:ascii="inherit" w:hAnsi="inherit" w:cs="Arial"/>
          <w:color w:val="000000"/>
          <w:sz w:val="20"/>
          <w:szCs w:val="20"/>
        </w:rPr>
        <w:t xml:space="preserve"> – 34 часа (1ч в неделю), в 7 – 9 классах – 68 ч (2 ч в неделю).</w:t>
      </w:r>
    </w:p>
    <w:p w:rsidR="0031368A" w:rsidRDefault="0031368A" w:rsidP="003136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В комплексе основного общего образования предмет “География” — единственная школьная дисциплина, охватывающая аспекты естественных и гуманитарно-общественных знаний, что позволяет сформировать у учеников:</w:t>
      </w:r>
    </w:p>
    <w:p w:rsidR="0031368A" w:rsidRDefault="0031368A" w:rsidP="0031368A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WMCoin.ru –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hyperlink r:id="rId8" w:history="1">
        <w:r>
          <w:rPr>
            <w:rStyle w:val="a5"/>
            <w:rFonts w:ascii="inherit" w:hAnsi="inherit" w:cs="Arial"/>
            <w:color w:val="3366CC"/>
            <w:sz w:val="20"/>
            <w:szCs w:val="20"/>
            <w:bdr w:val="none" w:sz="0" w:space="0" w:color="auto" w:frame="1"/>
          </w:rPr>
          <w:t xml:space="preserve">взять кредит на </w:t>
        </w:r>
        <w:proofErr w:type="spellStart"/>
        <w:r>
          <w:rPr>
            <w:rStyle w:val="a5"/>
            <w:rFonts w:ascii="inherit" w:hAnsi="inherit" w:cs="Arial"/>
            <w:color w:val="3366CC"/>
            <w:sz w:val="20"/>
            <w:szCs w:val="20"/>
            <w:bdr w:val="none" w:sz="0" w:space="0" w:color="auto" w:frame="1"/>
          </w:rPr>
          <w:t>вебмани</w:t>
        </w:r>
        <w:proofErr w:type="spellEnd"/>
      </w:hyperlink>
    </w:p>
    <w:p w:rsidR="0031368A" w:rsidRDefault="0031368A" w:rsidP="0031368A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единое восприятие мира как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hyperlink r:id="rId9" w:history="1">
        <w:r>
          <w:rPr>
            <w:rStyle w:val="a5"/>
            <w:rFonts w:ascii="inherit" w:hAnsi="inherit" w:cs="Arial"/>
            <w:color w:val="3366CC"/>
            <w:sz w:val="20"/>
            <w:szCs w:val="20"/>
            <w:bdr w:val="none" w:sz="0" w:space="0" w:color="auto" w:frame="1"/>
          </w:rPr>
          <w:t>структуры</w:t>
        </w:r>
      </w:hyperlink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взаимосвязанных природно-общественных территориальных систем;</w:t>
      </w:r>
    </w:p>
    <w:p w:rsidR="0031368A" w:rsidRDefault="0031368A" w:rsidP="0031368A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системное представление о географической среде как сфере обитания (жизненном пространстве) человечества с помощью ознакомления с особенностями природы,  жизни и хозяйства людей в разнообразных географических условиях;</w:t>
      </w:r>
    </w:p>
    <w:p w:rsidR="0031368A" w:rsidRDefault="0031368A" w:rsidP="0031368A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социально-значимые качества индивидуума: нравственность, гражданственность, патриотизм, ответственность; адекватное принятие ценностей общества; стремление к поддержанию межэтнического взаимопонимания и согласия; трудолюбие.</w:t>
      </w:r>
    </w:p>
    <w:p w:rsidR="0031368A" w:rsidRDefault="0031368A" w:rsidP="003136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Изучение школьного курса географии направлено на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предпрофильную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ориентацию учащихся, помогает рассмотреть будущую профессию через призму географического познания окружающего мира.</w:t>
      </w:r>
    </w:p>
    <w:p w:rsidR="0031368A" w:rsidRDefault="0031368A" w:rsidP="003136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 xml:space="preserve">Рабочая программа по географии создана с учетом требований ФГОС ООО, предполагает плавный переход от старых стандартов </w:t>
      </w:r>
      <w:proofErr w:type="gramStart"/>
      <w:r>
        <w:rPr>
          <w:rFonts w:ascii="inherit" w:hAnsi="inherit" w:cs="Arial"/>
          <w:color w:val="000000"/>
          <w:sz w:val="20"/>
          <w:szCs w:val="20"/>
        </w:rPr>
        <w:t>к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новым, раскрывает сущность системно-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деятельностного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 xml:space="preserve"> подхода в образовании.</w:t>
      </w:r>
    </w:p>
    <w:p w:rsidR="00D212E1" w:rsidRDefault="00D212E1"/>
    <w:sectPr w:rsidR="00D2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B06"/>
    <w:multiLevelType w:val="multilevel"/>
    <w:tmpl w:val="660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A25DD3"/>
    <w:multiLevelType w:val="multilevel"/>
    <w:tmpl w:val="4E8C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F"/>
    <w:rsid w:val="002B553F"/>
    <w:rsid w:val="0031368A"/>
    <w:rsid w:val="00750870"/>
    <w:rsid w:val="00CA18FC"/>
    <w:rsid w:val="00D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paragraph" w:styleId="1">
    <w:name w:val="heading 1"/>
    <w:basedOn w:val="a"/>
    <w:link w:val="10"/>
    <w:uiPriority w:val="9"/>
    <w:qFormat/>
    <w:rsid w:val="00CA1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dentryannot">
    <w:name w:val="ld_entry_annot"/>
    <w:basedOn w:val="a"/>
    <w:rsid w:val="00CA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3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1368A"/>
  </w:style>
  <w:style w:type="character" w:styleId="a4">
    <w:name w:val="Emphasis"/>
    <w:basedOn w:val="a0"/>
    <w:uiPriority w:val="20"/>
    <w:qFormat/>
    <w:rsid w:val="0031368A"/>
    <w:rPr>
      <w:i/>
      <w:iCs/>
    </w:rPr>
  </w:style>
  <w:style w:type="character" w:styleId="a5">
    <w:name w:val="Hyperlink"/>
    <w:basedOn w:val="a0"/>
    <w:uiPriority w:val="99"/>
    <w:semiHidden/>
    <w:unhideWhenUsed/>
    <w:rsid w:val="0031368A"/>
    <w:rPr>
      <w:color w:val="0000FF"/>
      <w:u w:val="single"/>
    </w:rPr>
  </w:style>
  <w:style w:type="character" w:styleId="a6">
    <w:name w:val="Strong"/>
    <w:basedOn w:val="a0"/>
    <w:uiPriority w:val="22"/>
    <w:qFormat/>
    <w:rsid w:val="00313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paragraph" w:styleId="1">
    <w:name w:val="heading 1"/>
    <w:basedOn w:val="a"/>
    <w:link w:val="10"/>
    <w:uiPriority w:val="9"/>
    <w:qFormat/>
    <w:rsid w:val="00CA1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dentryannot">
    <w:name w:val="ld_entry_annot"/>
    <w:basedOn w:val="a"/>
    <w:rsid w:val="00CA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3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1368A"/>
  </w:style>
  <w:style w:type="character" w:styleId="a4">
    <w:name w:val="Emphasis"/>
    <w:basedOn w:val="a0"/>
    <w:uiPriority w:val="20"/>
    <w:qFormat/>
    <w:rsid w:val="0031368A"/>
    <w:rPr>
      <w:i/>
      <w:iCs/>
    </w:rPr>
  </w:style>
  <w:style w:type="character" w:styleId="a5">
    <w:name w:val="Hyperlink"/>
    <w:basedOn w:val="a0"/>
    <w:uiPriority w:val="99"/>
    <w:semiHidden/>
    <w:unhideWhenUsed/>
    <w:rsid w:val="0031368A"/>
    <w:rPr>
      <w:color w:val="0000FF"/>
      <w:u w:val="single"/>
    </w:rPr>
  </w:style>
  <w:style w:type="character" w:styleId="a6">
    <w:name w:val="Strong"/>
    <w:basedOn w:val="a0"/>
    <w:uiPriority w:val="22"/>
    <w:qFormat/>
    <w:rsid w:val="0031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coi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fmi.ru/rekomendacii-dlya-uchitelya/esteticheskoe-vospita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mi.ru/rabochie-programmy/russkij-7klass-ladyzhenskay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fmi.ru/rabochie-programmy/struktura-rabochej-program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2015-06-01T07:12:00Z</dcterms:created>
  <dcterms:modified xsi:type="dcterms:W3CDTF">2015-06-01T07:32:00Z</dcterms:modified>
</cp:coreProperties>
</file>