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15" w:rsidRPr="00980A15" w:rsidRDefault="00980A15" w:rsidP="00980A15">
      <w:pPr>
        <w:jc w:val="both"/>
        <w:rPr>
          <w:b/>
        </w:rPr>
      </w:pPr>
      <w:r w:rsidRPr="00980A15">
        <w:rPr>
          <w:b/>
        </w:rPr>
        <w:t xml:space="preserve">Об утверждении </w:t>
      </w:r>
      <w:bookmarkStart w:id="0" w:name="_GoBack"/>
      <w:r w:rsidRPr="00980A15">
        <w:rPr>
          <w:b/>
        </w:rPr>
        <w:t>Порядка заполнения, учета и выдачи аттестатов об основном общем и среднем общем образовании и их дубликатов</w:t>
      </w:r>
      <w:bookmarkEnd w:id="0"/>
      <w:r w:rsidRPr="00980A15">
        <w:rPr>
          <w:b/>
        </w:rPr>
        <w:t xml:space="preserve"> (с изменениями на 31 мая 2016 года)</w:t>
      </w:r>
    </w:p>
    <w:p w:rsidR="00980A15" w:rsidRPr="00980A15" w:rsidRDefault="00980A15" w:rsidP="00980A15">
      <w:pPr>
        <w:jc w:val="both"/>
        <w:rPr>
          <w:b/>
        </w:rPr>
      </w:pPr>
    </w:p>
    <w:p w:rsidR="00980A15" w:rsidRPr="00980A15" w:rsidRDefault="00980A15" w:rsidP="00980A15">
      <w:pPr>
        <w:jc w:val="both"/>
        <w:rPr>
          <w:b/>
        </w:rPr>
      </w:pPr>
    </w:p>
    <w:p w:rsidR="00980A15" w:rsidRDefault="00980A15" w:rsidP="00980A15"/>
    <w:p w:rsidR="00980A15" w:rsidRDefault="00980A15" w:rsidP="00980A15">
      <w:pPr>
        <w:jc w:val="center"/>
      </w:pPr>
      <w:r>
        <w:t>МИНИСТЕРСТВО ОБРАЗОВАНИЯ И НАУКИ РОССИЙСКОЙ ФЕДЕРАЦИИ</w:t>
      </w:r>
    </w:p>
    <w:p w:rsidR="00980A15" w:rsidRDefault="00980A15" w:rsidP="00980A15">
      <w:pPr>
        <w:jc w:val="center"/>
      </w:pPr>
    </w:p>
    <w:p w:rsidR="00980A15" w:rsidRDefault="00980A15" w:rsidP="00980A15">
      <w:pPr>
        <w:jc w:val="center"/>
      </w:pPr>
      <w:r>
        <w:t>ПРИКАЗ</w:t>
      </w:r>
    </w:p>
    <w:p w:rsidR="00980A15" w:rsidRDefault="00980A15" w:rsidP="00980A15">
      <w:pPr>
        <w:jc w:val="center"/>
      </w:pPr>
    </w:p>
    <w:p w:rsidR="00980A15" w:rsidRDefault="00980A15" w:rsidP="00980A15">
      <w:pPr>
        <w:jc w:val="center"/>
      </w:pPr>
      <w:r>
        <w:t>от 14 февраля 2014 года N 115</w:t>
      </w:r>
    </w:p>
    <w:p w:rsidR="00980A15" w:rsidRDefault="00980A15" w:rsidP="00980A15">
      <w:pPr>
        <w:jc w:val="center"/>
      </w:pPr>
    </w:p>
    <w:p w:rsidR="00980A15" w:rsidRDefault="00980A15" w:rsidP="00980A15">
      <w:pPr>
        <w:jc w:val="center"/>
      </w:pPr>
      <w:r>
        <w:t>Об утверждении Порядка заполнения, учета и выдачи аттестатов об основном общем и среднем общем образовании и их дубликатов</w:t>
      </w:r>
    </w:p>
    <w:p w:rsidR="00980A15" w:rsidRDefault="00980A15" w:rsidP="00980A15">
      <w:pPr>
        <w:jc w:val="center"/>
      </w:pPr>
    </w:p>
    <w:p w:rsidR="00980A15" w:rsidRDefault="00980A15" w:rsidP="00980A15">
      <w:pPr>
        <w:jc w:val="center"/>
      </w:pPr>
      <w:r>
        <w:t>(с изменениями на 31 мая 2016 года)</w:t>
      </w:r>
    </w:p>
    <w:p w:rsidR="00980A15" w:rsidRDefault="00980A15" w:rsidP="00980A15">
      <w:pPr>
        <w:jc w:val="center"/>
      </w:pPr>
    </w:p>
    <w:p w:rsidR="00980A15" w:rsidRDefault="00980A15" w:rsidP="00980A15">
      <w:r>
        <w:t xml:space="preserve">____________________________________________________________________ </w:t>
      </w:r>
    </w:p>
    <w:p w:rsidR="00980A15" w:rsidRDefault="00980A15" w:rsidP="00980A15">
      <w:r>
        <w:t xml:space="preserve">Документ с изменениями, внесенными: </w:t>
      </w:r>
    </w:p>
    <w:p w:rsidR="00980A15" w:rsidRDefault="00980A15" w:rsidP="00980A15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17 апреля 2014 года N 329 (Российская газета, N 106, 14.05.2014); </w:t>
      </w:r>
    </w:p>
    <w:p w:rsidR="00980A15" w:rsidRDefault="00980A15" w:rsidP="00980A15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28 мая 2014 года N 599 (Российская газета, N 131, 16.06.2014); </w:t>
      </w:r>
    </w:p>
    <w:p w:rsidR="00980A15" w:rsidRDefault="00980A15" w:rsidP="00980A15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8 июня 2015 года N 571 (Официальный интернет-портал правовой информации www.pravo.gov.ru, 07.07.2015, N 0001201507070022); </w:t>
      </w:r>
    </w:p>
    <w:p w:rsidR="00980A15" w:rsidRDefault="00980A15" w:rsidP="00980A15">
      <w:r>
        <w:t xml:space="preserve">приказом </w:t>
      </w:r>
      <w:proofErr w:type="spellStart"/>
      <w:r>
        <w:t>Минобрнауки</w:t>
      </w:r>
      <w:proofErr w:type="spellEnd"/>
      <w:r>
        <w:t xml:space="preserve"> России от 31 мая 2016 года N 643 (Официальный интернет-портал правовой информации www.pravo.gov.ru, 14.06.2016, N 0001201606140044). </w:t>
      </w:r>
    </w:p>
    <w:p w:rsidR="00980A15" w:rsidRDefault="00980A15" w:rsidP="00980A15">
      <w:r>
        <w:t>____________________________________________________________________</w:t>
      </w:r>
    </w:p>
    <w:p w:rsidR="00980A15" w:rsidRDefault="00980A15" w:rsidP="00980A15"/>
    <w:p w:rsidR="00980A15" w:rsidRDefault="00980A15" w:rsidP="00980A15"/>
    <w:p w:rsidR="00980A15" w:rsidRDefault="00980A15" w:rsidP="00980A15"/>
    <w:p w:rsidR="00980A15" w:rsidRDefault="00980A15" w:rsidP="00980A15">
      <w:r>
        <w:t xml:space="preserve">В соответствии с частью 4 статьи 60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года N 466 (Собрание законодательства Российской Федерации, 2013, N 23, ст.2923; N 33, ст.4386; N 37, ст.4702; 2014, N 2, ст.126; N 6, ст.582), </w:t>
      </w:r>
    </w:p>
    <w:p w:rsidR="00980A15" w:rsidRDefault="00980A15" w:rsidP="00980A15"/>
    <w:p w:rsidR="00980A15" w:rsidRDefault="00980A15" w:rsidP="00980A15">
      <w:r>
        <w:t>приказываю: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1. Утвердить прилагаемый Порядок заполнения, учета и выдачи аттестатов об основном общем и среднем общем образовании и их дубликатов. 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2. Признать утратившим силу приказ Министерства образования и науки Российской Федерации от 28 февраля 2011 года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года, регистрационный N 20081).</w:t>
      </w:r>
    </w:p>
    <w:p w:rsidR="00980A15" w:rsidRDefault="00980A15" w:rsidP="00980A15"/>
    <w:p w:rsidR="00980A15" w:rsidRDefault="00980A15" w:rsidP="00980A15"/>
    <w:p w:rsidR="00980A15" w:rsidRDefault="00980A15" w:rsidP="00980A15"/>
    <w:p w:rsidR="00980A15" w:rsidRDefault="00980A15" w:rsidP="00980A15">
      <w:r>
        <w:t>Министр</w:t>
      </w:r>
    </w:p>
    <w:p w:rsidR="00980A15" w:rsidRDefault="00980A15" w:rsidP="00980A15">
      <w:proofErr w:type="spellStart"/>
      <w:r>
        <w:t>Д.Ливанов</w:t>
      </w:r>
      <w:proofErr w:type="spellEnd"/>
    </w:p>
    <w:p w:rsidR="00980A15" w:rsidRDefault="00980A15" w:rsidP="00980A15"/>
    <w:p w:rsidR="00980A15" w:rsidRDefault="00980A15" w:rsidP="00980A15"/>
    <w:p w:rsidR="00980A15" w:rsidRDefault="00980A15" w:rsidP="00980A15">
      <w:r>
        <w:t>Зарегистрировано</w:t>
      </w:r>
    </w:p>
    <w:p w:rsidR="00980A15" w:rsidRDefault="00980A15" w:rsidP="00980A15">
      <w:r>
        <w:t>в Министерстве юстиции</w:t>
      </w:r>
    </w:p>
    <w:p w:rsidR="00980A15" w:rsidRDefault="00980A15" w:rsidP="00980A15">
      <w:r>
        <w:t>Российской Федерации</w:t>
      </w:r>
    </w:p>
    <w:p w:rsidR="00980A15" w:rsidRDefault="00980A15" w:rsidP="00980A15">
      <w:r>
        <w:t>3 марта 2014 года,</w:t>
      </w:r>
    </w:p>
    <w:p w:rsidR="00980A15" w:rsidRDefault="00980A15" w:rsidP="00980A15">
      <w:r>
        <w:t>регистрационный N 31472</w:t>
      </w:r>
    </w:p>
    <w:p w:rsidR="00980A15" w:rsidRDefault="00980A15" w:rsidP="00980A15"/>
    <w:p w:rsidR="00980A15" w:rsidRDefault="00980A15" w:rsidP="00980A15"/>
    <w:p w:rsidR="00980A15" w:rsidRPr="00980A15" w:rsidRDefault="00980A15" w:rsidP="00980A15">
      <w:pPr>
        <w:jc w:val="both"/>
        <w:rPr>
          <w:b/>
        </w:rPr>
      </w:pPr>
      <w:r w:rsidRPr="00980A15">
        <w:rPr>
          <w:b/>
        </w:rPr>
        <w:t>Приложение. Порядок заполнения, учета и выдачи аттестатов об основном общем и среднем общем образовании и их дубликатов</w:t>
      </w:r>
    </w:p>
    <w:p w:rsidR="00980A15" w:rsidRDefault="00980A15" w:rsidP="00980A15"/>
    <w:p w:rsidR="00980A15" w:rsidRDefault="00980A15" w:rsidP="00980A15">
      <w:r>
        <w:t>Приложение</w:t>
      </w:r>
    </w:p>
    <w:p w:rsidR="00980A15" w:rsidRDefault="00980A15" w:rsidP="00980A15"/>
    <w:p w:rsidR="00980A15" w:rsidRDefault="00980A15" w:rsidP="00980A15">
      <w:r>
        <w:t>(с изменениями на 31 мая 2016 года)</w:t>
      </w:r>
    </w:p>
    <w:p w:rsidR="00980A15" w:rsidRDefault="00980A15" w:rsidP="00980A15">
      <w:r>
        <w:t>I. Общие положения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II. Заполнение бланков аттестатов и приложений к ним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980A15" w:rsidRDefault="00980A15" w:rsidP="00980A15">
      <w:r>
        <w:t xml:space="preserve">(Абзац в редакции, введенной в действие с 25 мая 2014 года приказом </w:t>
      </w:r>
      <w:proofErr w:type="spellStart"/>
      <w:r>
        <w:t>Минобрнауки</w:t>
      </w:r>
      <w:proofErr w:type="spellEnd"/>
      <w:r>
        <w:t xml:space="preserve"> России от 17 апреля 2014 года N 329.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деятельность.</w:t>
      </w:r>
    </w:p>
    <w:p w:rsidR="00980A15" w:rsidRDefault="00980A15" w:rsidP="00980A15">
      <w:r>
        <w:t>________________</w:t>
      </w:r>
    </w:p>
    <w:p w:rsidR="00980A15" w:rsidRDefault="00980A15" w:rsidP="00980A15">
      <w:r>
        <w:t xml:space="preserve"> Часть 2 статьи 60 Федерального закона от 29 декабря 2012 года N 273-ФЗ "Об образовании в Российской Федерации" (Собрание законодательства Российской </w:t>
      </w:r>
      <w:r>
        <w:lastRenderedPageBreak/>
        <w:t>Федерации, 2012, N 53, ст.7598; 2013, N 19, ст.2326; N 23, ст.2878; N 27, ст.3462; N 30, ст.4036; N 48, ст.6165; 2014, N 6, ст.562, ст.566).</w:t>
      </w:r>
    </w:p>
    <w:p w:rsidR="00980A15" w:rsidRDefault="00980A15" w:rsidP="00980A15"/>
    <w:p w:rsidR="00980A15" w:rsidRDefault="00980A15" w:rsidP="00980A15"/>
    <w:p w:rsidR="00980A15" w:rsidRDefault="00980A15" w:rsidP="00980A15"/>
    <w:p w:rsidR="00980A15" w:rsidRDefault="00980A15" w:rsidP="00980A15">
      <w:r>
        <w:t>4. При заполнении бланка титула аттестата: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4.1. В левой части оборотной стороны бланка титула аттестата после строки, содержащей </w:t>
      </w:r>
      <w:proofErr w:type="gramStart"/>
      <w:r>
        <w:t>надпись</w:t>
      </w:r>
      <w:proofErr w:type="gramEnd"/>
      <w:r>
        <w:t xml:space="preserve">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4.2. В правой части оборотной стороны бланка титула аттестата указываются следующие сведения: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а) после строки, содержащей </w:t>
      </w:r>
      <w:proofErr w:type="gramStart"/>
      <w:r>
        <w:t>надпись</w:t>
      </w:r>
      <w:proofErr w:type="gramEnd"/>
      <w:r>
        <w:t xml:space="preserve"> "Настоящий аттестат свидетельствует о том, что", с выравниванием по центру:</w:t>
      </w:r>
    </w:p>
    <w:p w:rsidR="00980A15" w:rsidRDefault="00980A15" w:rsidP="00980A15"/>
    <w:p w:rsidR="00980A15" w:rsidRDefault="00980A15" w:rsidP="00980A15"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980A15" w:rsidRDefault="00980A15" w:rsidP="00980A15"/>
    <w:p w:rsidR="00980A15" w:rsidRDefault="00980A15" w:rsidP="00980A15"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980A15" w:rsidRDefault="00980A15" w:rsidP="00980A15"/>
    <w:p w:rsidR="00980A15" w:rsidRDefault="00980A15" w:rsidP="00980A15">
      <w: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б) в строке, содержащей надпись "в году окончил(а)",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в) после строки, содержащей надпись "в году окончил(а)",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</w:p>
    <w:p w:rsidR="00980A15" w:rsidRDefault="00980A15" w:rsidP="00980A15">
      <w:r>
        <w:lastRenderedPageBreak/>
        <w:t xml:space="preserve">(Абзац в редакции, введенной в действие с 18 июля 2015 года приказом </w:t>
      </w:r>
      <w:proofErr w:type="spellStart"/>
      <w:r>
        <w:t>Минобрнауки</w:t>
      </w:r>
      <w:proofErr w:type="spellEnd"/>
      <w:r>
        <w:t xml:space="preserve"> России от 8 июня 2015 года N 571; в редакции, введенной в действие с 25 июня 2016 года приказом </w:t>
      </w:r>
      <w:proofErr w:type="spellStart"/>
      <w:r>
        <w:t>Минобрнауки</w:t>
      </w:r>
      <w:proofErr w:type="spellEnd"/>
      <w:r>
        <w:t xml:space="preserve"> России от 31 мая 2016 года N 643.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980A15" w:rsidRDefault="00980A15" w:rsidP="00980A15"/>
    <w:p w:rsidR="00980A15" w:rsidRDefault="00980A15" w:rsidP="00980A15"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г) после строк, содержащих </w:t>
      </w:r>
      <w:proofErr w:type="gramStart"/>
      <w:r>
        <w:t>надпись</w:t>
      </w:r>
      <w:proofErr w:type="gramEnd"/>
      <w:r>
        <w:t xml:space="preserve">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б) после строки, содержащей нумерацию бланка аттестата:</w:t>
      </w:r>
    </w:p>
    <w:p w:rsidR="00980A15" w:rsidRDefault="00980A15" w:rsidP="00980A15"/>
    <w:p w:rsidR="00980A15" w:rsidRDefault="00980A15" w:rsidP="00980A15">
      <w:r>
        <w:t>на отдельной строке (при необходимости - в несколько строк) - фамилия;</w:t>
      </w:r>
    </w:p>
    <w:p w:rsidR="00980A15" w:rsidRDefault="00980A15" w:rsidP="00980A15"/>
    <w:p w:rsidR="00980A15" w:rsidRDefault="00980A15" w:rsidP="00980A15"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в) после строки, содержащей </w:t>
      </w:r>
      <w:proofErr w:type="gramStart"/>
      <w:r>
        <w:t>надпись</w:t>
      </w:r>
      <w:proofErr w:type="gramEnd"/>
      <w:r>
        <w:t xml:space="preserve">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5.2. В левой части лицевой стороны бланка приложения указываются следующие сведения: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а) после строки, содержащей </w:t>
      </w:r>
      <w:proofErr w:type="gramStart"/>
      <w:r>
        <w:t>надпись</w:t>
      </w:r>
      <w:proofErr w:type="gramEnd"/>
      <w:r>
        <w:t xml:space="preserve">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980A15" w:rsidRDefault="00980A15" w:rsidP="00980A15"/>
    <w:p w:rsidR="00980A15" w:rsidRDefault="00980A15" w:rsidP="00980A15"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980A15" w:rsidRDefault="00980A15" w:rsidP="00980A15"/>
    <w:p w:rsidR="00980A15" w:rsidRDefault="00980A15" w:rsidP="00980A15"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б) после строки, содержащей </w:t>
      </w:r>
      <w:proofErr w:type="gramStart"/>
      <w:r>
        <w:t>надпись</w:t>
      </w:r>
      <w:proofErr w:type="gramEnd"/>
      <w:r>
        <w:t xml:space="preserve">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980A15" w:rsidRDefault="00980A15" w:rsidP="00980A15">
      <w:r>
        <w:t xml:space="preserve">(Абзац в редакции, введенной в действие с 18 июля 2015 года приказом </w:t>
      </w:r>
      <w:proofErr w:type="spellStart"/>
      <w:r>
        <w:t>Минобрнауки</w:t>
      </w:r>
      <w:proofErr w:type="spellEnd"/>
      <w:r>
        <w:t xml:space="preserve"> России от 8 июня 2015 года N 571.</w:t>
      </w:r>
    </w:p>
    <w:p w:rsidR="00980A15" w:rsidRDefault="00980A15" w:rsidP="00980A15"/>
    <w:p w:rsidR="00980A15" w:rsidRDefault="00980A15" w:rsidP="00980A15"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980A15" w:rsidRDefault="00980A15" w:rsidP="00980A15"/>
    <w:p w:rsidR="00980A15" w:rsidRDefault="00980A15" w:rsidP="00980A15">
      <w:r>
        <w:t>Информатика и ИКТ - Информатика;</w:t>
      </w:r>
    </w:p>
    <w:p w:rsidR="00980A15" w:rsidRDefault="00980A15" w:rsidP="00980A15"/>
    <w:p w:rsidR="00980A15" w:rsidRDefault="00980A15" w:rsidP="00980A15">
      <w:r>
        <w:t>Физическая культура - Физкультура;</w:t>
      </w:r>
    </w:p>
    <w:p w:rsidR="00980A15" w:rsidRDefault="00980A15" w:rsidP="00980A15"/>
    <w:p w:rsidR="00980A15" w:rsidRDefault="00980A15" w:rsidP="00980A15">
      <w:r>
        <w:t>Мировая художественная культура - МХК;</w:t>
      </w:r>
    </w:p>
    <w:p w:rsidR="00980A15" w:rsidRDefault="00980A15" w:rsidP="00980A15"/>
    <w:p w:rsidR="00980A15" w:rsidRDefault="00980A15" w:rsidP="00980A15">
      <w:r>
        <w:t>Изобразительное искусство - ИЗО;</w:t>
      </w:r>
    </w:p>
    <w:p w:rsidR="00980A15" w:rsidRDefault="00980A15" w:rsidP="00980A15"/>
    <w:p w:rsidR="00980A15" w:rsidRDefault="00980A15" w:rsidP="00980A15">
      <w:r>
        <w:t>Основы безопасности жизнедеятельности - ОБЖ.</w:t>
      </w:r>
    </w:p>
    <w:p w:rsidR="00980A15" w:rsidRDefault="00980A15" w:rsidP="00980A15"/>
    <w:p w:rsidR="00980A15" w:rsidRDefault="00980A15" w:rsidP="00980A15"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980A15" w:rsidRDefault="00980A15" w:rsidP="00980A15"/>
    <w:p w:rsidR="00980A15" w:rsidRDefault="00980A15" w:rsidP="00980A15"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980A15" w:rsidRDefault="00980A15" w:rsidP="00980A15"/>
    <w:p w:rsidR="00980A15" w:rsidRDefault="00980A15" w:rsidP="00980A15">
      <w:r>
        <w:t>по каждому учебному предмету инвариантной части базисного учебного плана;</w:t>
      </w:r>
    </w:p>
    <w:p w:rsidR="00980A15" w:rsidRDefault="00980A15" w:rsidP="00980A15"/>
    <w:p w:rsidR="00980A15" w:rsidRDefault="00980A15" w:rsidP="00980A15">
      <w: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>
        <w:t>изучавшемуся</w:t>
      </w:r>
      <w:proofErr w:type="spellEnd"/>
      <w: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980A15" w:rsidRDefault="00980A15" w:rsidP="00980A15"/>
    <w:p w:rsidR="00980A15" w:rsidRDefault="00980A15" w:rsidP="00980A15">
      <w:r>
        <w:t>по учебным предметам, изучение которых завершилось до 9 класса (изобразительное искусство, музыка и другие).</w:t>
      </w:r>
    </w:p>
    <w:p w:rsidR="00980A15" w:rsidRDefault="00980A15" w:rsidP="00980A15"/>
    <w:p w:rsidR="00980A15" w:rsidRDefault="00980A15" w:rsidP="00980A15">
      <w:r>
        <w:t>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980A15" w:rsidRDefault="00980A15" w:rsidP="00980A15">
      <w:r>
        <w:t xml:space="preserve">(Абзац в редакции, введенной в действие с 18 июля 2015 года приказом </w:t>
      </w:r>
      <w:proofErr w:type="spellStart"/>
      <w:r>
        <w:t>Минобрнауки</w:t>
      </w:r>
      <w:proofErr w:type="spellEnd"/>
      <w:r>
        <w:t xml:space="preserve"> России от 8 июня 2015 года N 571.</w:t>
      </w:r>
    </w:p>
    <w:p w:rsidR="00980A15" w:rsidRDefault="00980A15" w:rsidP="00980A15"/>
    <w:p w:rsidR="00980A15" w:rsidRDefault="00980A15" w:rsidP="00980A15"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980A15" w:rsidRDefault="00980A15" w:rsidP="00980A15"/>
    <w:p w:rsidR="00980A15" w:rsidRDefault="00980A15" w:rsidP="00980A15">
      <w:r>
        <w:t>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980A15" w:rsidRDefault="00980A15" w:rsidP="00980A15"/>
    <w:p w:rsidR="00980A15" w:rsidRDefault="00980A15" w:rsidP="00980A15"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980A15" w:rsidRDefault="00980A15" w:rsidP="00980A15"/>
    <w:p w:rsidR="00980A15" w:rsidRDefault="00980A15" w:rsidP="00980A15">
      <w:r>
        <w:lastRenderedPageBreak/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Записи "зачтено", "не изучал" не допускаются. На незаполненных строках приложения ставится "Z".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6. Форма получения образования в аттестатах и приложениях к ним не указывается.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980A15" w:rsidRDefault="00980A15" w:rsidP="00980A15"/>
    <w:p w:rsidR="00980A15" w:rsidRDefault="00980A15" w:rsidP="00980A15"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980A15" w:rsidRDefault="00980A15" w:rsidP="00980A15"/>
    <w:p w:rsidR="00980A15" w:rsidRDefault="00980A15" w:rsidP="00980A15">
      <w:r>
        <w:t>Подписание документов факсимильной подписью не допускается.</w:t>
      </w:r>
    </w:p>
    <w:p w:rsidR="00980A15" w:rsidRDefault="00980A15" w:rsidP="00980A15"/>
    <w:p w:rsidR="00980A15" w:rsidRDefault="00980A15" w:rsidP="00980A15"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 (косая черта).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980A15" w:rsidRDefault="00980A15" w:rsidP="00980A15"/>
    <w:p w:rsidR="00980A15" w:rsidRDefault="00980A15" w:rsidP="00980A15"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III. Заполнение дубликатов аттестатов и приложений к ним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подпунктом "в" пункта 4.2 </w:t>
      </w:r>
      <w:r>
        <w:lastRenderedPageBreak/>
        <w:t>настоящего Порядка той организации, осуществляющей образовательную деятельность, которую окончил выпускник.</w:t>
      </w:r>
    </w:p>
    <w:p w:rsidR="00980A15" w:rsidRDefault="00980A15" w:rsidP="00980A15">
      <w:r>
        <w:t xml:space="preserve">(Пункт в редакции, введенной в действие с 25 июня 2016 года приказом </w:t>
      </w:r>
      <w:proofErr w:type="spellStart"/>
      <w:r>
        <w:t>Минобрнауки</w:t>
      </w:r>
      <w:proofErr w:type="spellEnd"/>
      <w:r>
        <w:t xml:space="preserve"> России от 31 мая 2016 года N 643.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IV. Учет бланков аттестатов и приложений к ним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980A15" w:rsidRDefault="00980A15" w:rsidP="00980A15"/>
    <w:p w:rsidR="00980A15" w:rsidRDefault="00980A15" w:rsidP="00980A15">
      <w:r>
        <w:t>номер учетной записи (по порядку);</w:t>
      </w:r>
    </w:p>
    <w:p w:rsidR="00980A15" w:rsidRDefault="00980A15" w:rsidP="00980A15"/>
    <w:p w:rsidR="00980A15" w:rsidRDefault="00980A15" w:rsidP="00980A15"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980A15" w:rsidRDefault="00980A15" w:rsidP="00980A15"/>
    <w:p w:rsidR="00980A15" w:rsidRDefault="00980A15" w:rsidP="00980A15">
      <w:r>
        <w:t>дату рождения выпускника;</w:t>
      </w:r>
    </w:p>
    <w:p w:rsidR="00980A15" w:rsidRDefault="00980A15" w:rsidP="00980A15"/>
    <w:p w:rsidR="00980A15" w:rsidRDefault="00980A15" w:rsidP="00980A15">
      <w:r>
        <w:t>нумерацию бланка аттестата (бланка дубликата аттестата);</w:t>
      </w:r>
    </w:p>
    <w:p w:rsidR="00980A15" w:rsidRDefault="00980A15" w:rsidP="00980A15"/>
    <w:p w:rsidR="00980A15" w:rsidRDefault="00980A15" w:rsidP="00980A15">
      <w:r>
        <w:t>наименования учебных предметов и итоговые отметки выпускника по ним;</w:t>
      </w:r>
    </w:p>
    <w:p w:rsidR="00980A15" w:rsidRDefault="00980A15" w:rsidP="00980A15"/>
    <w:p w:rsidR="00980A15" w:rsidRDefault="00980A15" w:rsidP="00980A15">
      <w:r>
        <w:lastRenderedPageBreak/>
        <w:t>дату и номер приказа о выдаче аттестата (дубликата аттестата, дубликата приложения к аттестату);</w:t>
      </w:r>
    </w:p>
    <w:p w:rsidR="00980A15" w:rsidRDefault="00980A15" w:rsidP="00980A15"/>
    <w:p w:rsidR="00980A15" w:rsidRDefault="00980A15" w:rsidP="00980A15"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980A15" w:rsidRDefault="00980A15" w:rsidP="00980A15"/>
    <w:p w:rsidR="00980A15" w:rsidRDefault="00980A15" w:rsidP="00980A15"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980A15" w:rsidRDefault="00980A15" w:rsidP="00980A15"/>
    <w:p w:rsidR="00980A15" w:rsidRDefault="00980A15" w:rsidP="00980A15">
      <w:r>
        <w:t>дату выдачи аттестата (дубликата аттестата, дубликата приложения к аттестату).</w:t>
      </w:r>
    </w:p>
    <w:p w:rsidR="00980A15" w:rsidRDefault="00980A15" w:rsidP="00980A15"/>
    <w:p w:rsidR="00980A15" w:rsidRDefault="00980A15" w:rsidP="00980A15"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980A15" w:rsidRDefault="00980A15" w:rsidP="00980A15"/>
    <w:p w:rsidR="00980A15" w:rsidRDefault="00980A15" w:rsidP="00980A15"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980A15" w:rsidRDefault="00980A15" w:rsidP="00980A15"/>
    <w:p w:rsidR="00980A15" w:rsidRDefault="00980A15" w:rsidP="00980A15"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980A15" w:rsidRDefault="00980A15" w:rsidP="00980A15"/>
    <w:p w:rsidR="00980A15" w:rsidRDefault="00980A15" w:rsidP="00980A15"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980A15" w:rsidRDefault="00980A15" w:rsidP="00980A15"/>
    <w:p w:rsidR="00980A15" w:rsidRDefault="00980A15" w:rsidP="00980A15"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V. Выдача аттестатов и приложений к ним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980A15" w:rsidRDefault="00980A15" w:rsidP="00980A15"/>
    <w:p w:rsidR="00980A15" w:rsidRDefault="00980A15" w:rsidP="00980A15"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980A15" w:rsidRDefault="00980A15" w:rsidP="00980A15">
      <w:r>
        <w:t xml:space="preserve">(Абзац в редакции, введенной в действие с 25 июня 2016 года приказом </w:t>
      </w:r>
      <w:proofErr w:type="spellStart"/>
      <w:r>
        <w:t>Минобрнауки</w:t>
      </w:r>
      <w:proofErr w:type="spellEnd"/>
      <w:r>
        <w:t xml:space="preserve"> России от 31 мая 2016 года N 643.</w:t>
      </w:r>
    </w:p>
    <w:p w:rsidR="00980A15" w:rsidRDefault="00980A15" w:rsidP="00980A15"/>
    <w:p w:rsidR="00980A15" w:rsidRDefault="00980A15" w:rsidP="00980A15">
      <w:r>
        <w:t>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успешно прошедшим государственную итоговую аттестацию.</w:t>
      </w:r>
    </w:p>
    <w:p w:rsidR="00980A15" w:rsidRDefault="00980A15" w:rsidP="00980A15"/>
    <w:p w:rsidR="00980A15" w:rsidRDefault="00980A15" w:rsidP="00980A15"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980A15" w:rsidRDefault="00980A15" w:rsidP="00980A15">
      <w:r>
        <w:t xml:space="preserve">(Абзац в редакции, введенной в действие с 25 июня 2016 года приказом </w:t>
      </w:r>
      <w:proofErr w:type="spellStart"/>
      <w:r>
        <w:t>Минобрнауки</w:t>
      </w:r>
      <w:proofErr w:type="spellEnd"/>
      <w:r>
        <w:t xml:space="preserve"> России от 31 мая 2016 года N 643.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980A15" w:rsidRDefault="00980A15" w:rsidP="00980A15"/>
    <w:p w:rsidR="00980A15" w:rsidRDefault="00980A15" w:rsidP="00980A15"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23. Дубликат аттестата и дубликат приложения к аттестату выдаются:</w:t>
      </w:r>
    </w:p>
    <w:p w:rsidR="00980A15" w:rsidRDefault="00980A15" w:rsidP="00980A15"/>
    <w:p w:rsidR="00980A15" w:rsidRDefault="00980A15" w:rsidP="00980A15">
      <w:r>
        <w:t>взамен утраченного (поврежденного) аттестата и (или) приложения к аттестату;</w:t>
      </w:r>
    </w:p>
    <w:p w:rsidR="00980A15" w:rsidRDefault="00980A15" w:rsidP="00980A15"/>
    <w:p w:rsidR="00980A15" w:rsidRDefault="00980A15" w:rsidP="00980A15"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980A15" w:rsidRDefault="00980A15" w:rsidP="00980A15"/>
    <w:p w:rsidR="00980A15" w:rsidRDefault="00980A15" w:rsidP="00980A15">
      <w:r>
        <w:t>лицу, изменившему свою фамилию (имя, отчество).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</w:t>
      </w:r>
      <w:r>
        <w:lastRenderedPageBreak/>
        <w:t>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980A15" w:rsidRDefault="00980A15" w:rsidP="00980A15"/>
    <w:p w:rsidR="00980A15" w:rsidRDefault="00980A15" w:rsidP="00980A15"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980A15" w:rsidRDefault="00980A15" w:rsidP="00980A15"/>
    <w:p w:rsidR="00980A15" w:rsidRDefault="00980A15" w:rsidP="00980A15"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980A15" w:rsidRDefault="00980A15" w:rsidP="00980A15"/>
    <w:p w:rsidR="00980A15" w:rsidRDefault="00980A15" w:rsidP="00980A15"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980A15" w:rsidRDefault="00980A15" w:rsidP="00980A15"/>
    <w:p w:rsidR="00980A15" w:rsidRDefault="00980A15" w:rsidP="00980A15"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980A15" w:rsidRDefault="00980A15" w:rsidP="00980A15"/>
    <w:p w:rsidR="00980A15" w:rsidRDefault="00980A15" w:rsidP="00980A15"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</w:t>
      </w:r>
      <w:r>
        <w:lastRenderedPageBreak/>
        <w:t>подтверждающим изменение наименования организации, осуществляющей образовательную деятельность.</w:t>
      </w:r>
    </w:p>
    <w:p w:rsidR="00980A15" w:rsidRDefault="00980A15" w:rsidP="00980A15"/>
    <w:p w:rsidR="00980A15" w:rsidRDefault="00980A15" w:rsidP="00980A15"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980A15" w:rsidRDefault="00980A15" w:rsidP="00980A15"/>
    <w:p w:rsidR="00980A15" w:rsidRDefault="00980A15" w:rsidP="00980A15"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:rsidR="00980A15" w:rsidRDefault="00980A15" w:rsidP="00980A15">
      <w:r>
        <w:t>________________</w:t>
      </w:r>
    </w:p>
    <w:p w:rsidR="00980A15" w:rsidRDefault="00980A15" w:rsidP="00980A15">
      <w:r>
        <w:t xml:space="preserve"> Часть 4 статьи 60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ст.2326; N 23, ст.2878; N 27, ст.3462; N 30, ст.4036; N 48, ст.6165; 2014, N 6, ст.562, ст.566).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 xml:space="preserve">VI. Заполнение и выдача аттестатов об основном общем и среднем общем образовании и их дубликатов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</w:t>
      </w:r>
    </w:p>
    <w:p w:rsidR="00980A15" w:rsidRDefault="00980A15" w:rsidP="00980A15"/>
    <w:p w:rsidR="00980A15" w:rsidRDefault="00980A15" w:rsidP="00980A15">
      <w:r>
        <w:t xml:space="preserve">(Глава дополнительно включена с 27 июня 2014 года приказом </w:t>
      </w:r>
      <w:proofErr w:type="spellStart"/>
      <w:r>
        <w:t>Минобрнауки</w:t>
      </w:r>
      <w:proofErr w:type="spellEnd"/>
      <w:r>
        <w:t xml:space="preserve"> России от 28 мая 2014 года N 599)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980A15" w:rsidRDefault="00980A15" w:rsidP="00980A15"/>
    <w:p w:rsidR="00980A15" w:rsidRDefault="00980A15" w:rsidP="00980A15"/>
    <w:p w:rsidR="00980A15" w:rsidRDefault="00980A15" w:rsidP="00980A15">
      <w:r>
        <w:lastRenderedPageBreak/>
        <w:t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пунктом 3 части 1 статьи 3 Федерального закона от 5 мая 2014 года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Федерации";</w:t>
      </w:r>
    </w:p>
    <w:p w:rsidR="00980A15" w:rsidRDefault="00980A15" w:rsidP="00980A15">
      <w:r>
        <w:t>_______________</w:t>
      </w:r>
    </w:p>
    <w:p w:rsidR="00980A15" w:rsidRDefault="00980A15" w:rsidP="00980A15">
      <w:r>
        <w:t xml:space="preserve"> Российская газета, 2014, N 101.</w:t>
      </w:r>
    </w:p>
    <w:p w:rsidR="00980A15" w:rsidRDefault="00980A15" w:rsidP="00980A15"/>
    <w:p w:rsidR="00980A15" w:rsidRDefault="00980A15" w:rsidP="00980A15"/>
    <w:p w:rsidR="00980A15" w:rsidRDefault="00980A15" w:rsidP="00980A15"/>
    <w:p w:rsidR="00980A15" w:rsidRDefault="00980A15" w:rsidP="00980A15">
      <w:r>
        <w:t>в) лицам, не завершившим обучение по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32. Лицам, указанным в подпункте "а" пункта 31 настоящего Порядка, выдаются аттестаты:</w:t>
      </w:r>
    </w:p>
    <w:p w:rsidR="00980A15" w:rsidRDefault="00980A15" w:rsidP="00980A15"/>
    <w:p w:rsidR="00980A15" w:rsidRDefault="00980A15" w:rsidP="00980A15"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980A15" w:rsidRDefault="00980A15" w:rsidP="00980A15"/>
    <w:p w:rsidR="00980A15" w:rsidRDefault="00980A15" w:rsidP="00980A15">
      <w:r>
        <w:t xml:space="preserve"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 </w:t>
      </w:r>
    </w:p>
    <w:p w:rsidR="00980A15" w:rsidRDefault="00980A15" w:rsidP="00980A15"/>
    <w:p w:rsidR="00980A15" w:rsidRDefault="00980A15" w:rsidP="00980A15">
      <w:r>
        <w:t>Аттестаты выдаются лицам, указанным в подпункте "а" пункта 31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образования:</w:t>
      </w:r>
    </w:p>
    <w:p w:rsidR="00980A15" w:rsidRDefault="00980A15" w:rsidP="00980A15">
      <w:r>
        <w:t>_______________</w:t>
      </w:r>
    </w:p>
    <w:p w:rsidR="00980A15" w:rsidRDefault="00980A15" w:rsidP="00980A15">
      <w:r>
        <w:t xml:space="preserve"> Часть 6 статьи 5 Федерального закона от 5 мая 2014 года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980A15" w:rsidRDefault="00980A15" w:rsidP="00980A15"/>
    <w:p w:rsidR="00980A15" w:rsidRDefault="00980A15" w:rsidP="00980A15"/>
    <w:p w:rsidR="00980A15" w:rsidRDefault="00980A15" w:rsidP="00980A15"/>
    <w:p w:rsidR="00980A15" w:rsidRDefault="00980A15" w:rsidP="00980A15">
      <w:r>
        <w:t>33. Лицам, указанным в подпунктах "б" и "в" пункта 31, выдаются аттестаты, указанные в пункте 21 настоящего Порядка, в соответствии с пунктом 22 настоящего Порядка.</w:t>
      </w:r>
    </w:p>
    <w:p w:rsidR="00980A15" w:rsidRDefault="00980A15" w:rsidP="00980A15"/>
    <w:p w:rsidR="00980A15" w:rsidRDefault="00980A15" w:rsidP="00980A15"/>
    <w:p w:rsidR="00980A15" w:rsidRDefault="00980A15" w:rsidP="00980A15">
      <w:r>
        <w:lastRenderedPageBreak/>
        <w:t>34. Бланки аттестатов и приложений к ним, выдаваемые лицам, указанным в пункте 31 настоящего Порядка, заполняются в соответствии с настоящим Порядком с учетом положений, установленных пунктами 35-38 настоящего Порядка.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пункте 31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37. В случае отсутствия в документе об обучении или документе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38. Аттестат об основном общем образовании с отличием, аттестат о среднем общем образовании с отличием выдаются в соответствии с пунктом 21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980A15" w:rsidRDefault="00980A15" w:rsidP="00980A15"/>
    <w:p w:rsidR="00980A15" w:rsidRDefault="00980A15" w:rsidP="00980A15"/>
    <w:p w:rsidR="00980A15" w:rsidRDefault="00980A15" w:rsidP="00980A15">
      <w:r>
        <w:t>40. Положения настоящей главы распространяются на заполнение дубликатов, выдаваемых лицам, указанным в пункте 31 настоящего Порядка.</w:t>
      </w:r>
    </w:p>
    <w:p w:rsidR="00980A15" w:rsidRDefault="00980A15" w:rsidP="00980A15"/>
    <w:p w:rsidR="00980A15" w:rsidRDefault="00980A15" w:rsidP="00980A15"/>
    <w:p w:rsidR="00980A15" w:rsidRDefault="00980A15" w:rsidP="00980A15"/>
    <w:p w:rsidR="00980A15" w:rsidRDefault="00980A15" w:rsidP="00980A15">
      <w:r>
        <w:t>Редакция документа с учетом</w:t>
      </w:r>
    </w:p>
    <w:p w:rsidR="00980A15" w:rsidRDefault="00980A15" w:rsidP="00980A15">
      <w:r>
        <w:t>изменений и дополнений подготовлена</w:t>
      </w:r>
    </w:p>
    <w:p w:rsidR="00980A15" w:rsidRDefault="00980A15" w:rsidP="00980A15">
      <w:r>
        <w:t>АО "Кодекс"</w:t>
      </w:r>
    </w:p>
    <w:p w:rsidR="00CE01DB" w:rsidRDefault="00980A15" w:rsidP="00980A15">
      <w:r>
        <w:t>Этот документ входит в профессиональные справочные системы «</w:t>
      </w:r>
      <w:proofErr w:type="spellStart"/>
      <w:r>
        <w:t>Техэксперт</w:t>
      </w:r>
      <w:proofErr w:type="spellEnd"/>
      <w:r>
        <w:t>»</w:t>
      </w:r>
    </w:p>
    <w:sectPr w:rsidR="00CE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15"/>
    <w:rsid w:val="00032B71"/>
    <w:rsid w:val="00980A15"/>
    <w:rsid w:val="00C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0A74-398E-4B7D-8AD0-5A51513D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Svetich</dc:creator>
  <cp:keywords/>
  <dc:description/>
  <cp:lastModifiedBy>Svetich</cp:lastModifiedBy>
  <cp:revision>2</cp:revision>
  <dcterms:created xsi:type="dcterms:W3CDTF">2017-03-17T05:13:00Z</dcterms:created>
  <dcterms:modified xsi:type="dcterms:W3CDTF">2017-03-17T05:13:00Z</dcterms:modified>
</cp:coreProperties>
</file>