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09" w:rsidRPr="00A00109" w:rsidRDefault="00A00109" w:rsidP="00A00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10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5-6 классов.</w:t>
      </w:r>
    </w:p>
    <w:p w:rsidR="00CB74AE" w:rsidRPr="00A00109" w:rsidRDefault="00A00109" w:rsidP="00A001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109">
        <w:rPr>
          <w:rFonts w:ascii="Times New Roman" w:hAnsi="Times New Roman" w:cs="Times New Roman"/>
          <w:sz w:val="24"/>
          <w:szCs w:val="24"/>
        </w:rPr>
        <w:t xml:space="preserve"> Рабочая программа написана на основании следующих нормативных документов: 1. Математика. Сборник рабочих программ. 5 – 6 классы: пособие для учителей общеобразовательных учреждений / [сост. Т. А. </w:t>
      </w:r>
      <w:proofErr w:type="spellStart"/>
      <w:r w:rsidRPr="00A00109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A00109">
        <w:rPr>
          <w:rFonts w:ascii="Times New Roman" w:hAnsi="Times New Roman" w:cs="Times New Roman"/>
          <w:sz w:val="24"/>
          <w:szCs w:val="24"/>
        </w:rPr>
        <w:t>]. М.</w:t>
      </w:r>
      <w:proofErr w:type="gramStart"/>
      <w:r w:rsidRPr="00A001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0109">
        <w:rPr>
          <w:rFonts w:ascii="Times New Roman" w:hAnsi="Times New Roman" w:cs="Times New Roman"/>
          <w:sz w:val="24"/>
          <w:szCs w:val="24"/>
        </w:rPr>
        <w:t xml:space="preserve"> Просвещение, 2011. - 64 с. 2. Информационное письмо о включённых в Федеральный перечень 2014 – 2015 учебниках математики для 5-9 классов издательства «Просвещение». Рабочая программа ориентирована на использование учебно-методического комплекта 1. Математика. 5 класс: учебник для общеобразовательных учреждений/ [Н.Я. </w:t>
      </w:r>
      <w:proofErr w:type="spellStart"/>
      <w:r w:rsidRPr="00A00109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A00109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 w:rsidRPr="00A00109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A00109">
        <w:rPr>
          <w:rFonts w:ascii="Times New Roman" w:hAnsi="Times New Roman" w:cs="Times New Roman"/>
          <w:sz w:val="24"/>
          <w:szCs w:val="24"/>
        </w:rPr>
        <w:t xml:space="preserve">, А.С. Чесноков, С.И. </w:t>
      </w:r>
      <w:proofErr w:type="spellStart"/>
      <w:r w:rsidRPr="00A00109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A00109">
        <w:rPr>
          <w:rFonts w:ascii="Times New Roman" w:hAnsi="Times New Roman" w:cs="Times New Roman"/>
          <w:sz w:val="24"/>
          <w:szCs w:val="24"/>
        </w:rPr>
        <w:t xml:space="preserve">] – М.: Мнемозина, 2009. – 280с. 2. Математика. 6 класс: учебник для общеобразовательных учреждений/ [Н.Я. </w:t>
      </w:r>
      <w:proofErr w:type="spellStart"/>
      <w:r w:rsidRPr="00A00109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A00109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 w:rsidRPr="00A00109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A00109">
        <w:rPr>
          <w:rFonts w:ascii="Times New Roman" w:hAnsi="Times New Roman" w:cs="Times New Roman"/>
          <w:sz w:val="24"/>
          <w:szCs w:val="24"/>
        </w:rPr>
        <w:t xml:space="preserve">, А.С. Чесноков, С.И. </w:t>
      </w:r>
      <w:proofErr w:type="spellStart"/>
      <w:r w:rsidRPr="00A00109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A00109">
        <w:rPr>
          <w:rFonts w:ascii="Times New Roman" w:hAnsi="Times New Roman" w:cs="Times New Roman"/>
          <w:sz w:val="24"/>
          <w:szCs w:val="24"/>
        </w:rPr>
        <w:t xml:space="preserve">] – М.: Мнемозина, 2009. – 280с. 3. Тесты по математике: 5-6 класс к учебнику Н.Я. </w:t>
      </w:r>
      <w:proofErr w:type="spellStart"/>
      <w:r w:rsidRPr="00A00109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A00109">
        <w:rPr>
          <w:rFonts w:ascii="Times New Roman" w:hAnsi="Times New Roman" w:cs="Times New Roman"/>
          <w:sz w:val="24"/>
          <w:szCs w:val="24"/>
        </w:rPr>
        <w:t xml:space="preserve"> и др. «Математика: 5-6 класс»/(</w:t>
      </w:r>
      <w:proofErr w:type="spellStart"/>
      <w:r w:rsidRPr="00A00109">
        <w:rPr>
          <w:rFonts w:ascii="Times New Roman" w:hAnsi="Times New Roman" w:cs="Times New Roman"/>
          <w:sz w:val="24"/>
          <w:szCs w:val="24"/>
        </w:rPr>
        <w:t>В.Н.Рудницкая</w:t>
      </w:r>
      <w:proofErr w:type="spellEnd"/>
      <w:r w:rsidRPr="00A00109">
        <w:rPr>
          <w:rFonts w:ascii="Times New Roman" w:hAnsi="Times New Roman" w:cs="Times New Roman"/>
          <w:sz w:val="24"/>
          <w:szCs w:val="24"/>
        </w:rPr>
        <w:t>), М.: издательство «Экзамен», 2012(Серия «</w:t>
      </w:r>
      <w:proofErr w:type="spellStart"/>
      <w:proofErr w:type="gramStart"/>
      <w:r w:rsidRPr="00A0010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00109">
        <w:rPr>
          <w:rFonts w:ascii="Times New Roman" w:hAnsi="Times New Roman" w:cs="Times New Roman"/>
          <w:sz w:val="24"/>
          <w:szCs w:val="24"/>
        </w:rPr>
        <w:t>- методический</w:t>
      </w:r>
      <w:proofErr w:type="gramEnd"/>
      <w:r w:rsidRPr="00A00109">
        <w:rPr>
          <w:rFonts w:ascii="Times New Roman" w:hAnsi="Times New Roman" w:cs="Times New Roman"/>
          <w:sz w:val="24"/>
          <w:szCs w:val="24"/>
        </w:rPr>
        <w:t xml:space="preserve"> комплект») 4. Контрольные и самостоятельные работы по математике 5-6 класс к учебнику Н.Я. </w:t>
      </w:r>
      <w:proofErr w:type="spellStart"/>
      <w:r w:rsidRPr="00A00109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A00109">
        <w:rPr>
          <w:rFonts w:ascii="Times New Roman" w:hAnsi="Times New Roman" w:cs="Times New Roman"/>
          <w:sz w:val="24"/>
          <w:szCs w:val="24"/>
        </w:rPr>
        <w:t xml:space="preserve"> и др. «Математика: 5-6 класс»/ (М.А.Попов)- 7-е издание, стереотип.- М.: издательство «Экзамен», 2012(Серия «Учебно-методический комплект») В курсе математики 5-6 классов можно выделить следующие основные содержательные линии: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</w:t>
      </w:r>
      <w:proofErr w:type="spellStart"/>
      <w:r w:rsidRPr="00A00109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A00109">
        <w:rPr>
          <w:rFonts w:ascii="Times New Roman" w:hAnsi="Times New Roman" w:cs="Times New Roman"/>
          <w:sz w:val="24"/>
          <w:szCs w:val="24"/>
        </w:rPr>
        <w:t xml:space="preserve">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Базисный учебный (образовательный) план на изучение математики в 5-6 классах основной школы отводит 5 часов в неделю, всего 170 уроков. Учебное время может быть увеличено до 6 часов в неделю за счёт вариативной части Учебного плана. Математическое образование играет важную </w:t>
      </w:r>
      <w:proofErr w:type="gramStart"/>
      <w:r w:rsidRPr="00A00109">
        <w:rPr>
          <w:rFonts w:ascii="Times New Roman" w:hAnsi="Times New Roman" w:cs="Times New Roman"/>
          <w:sz w:val="24"/>
          <w:szCs w:val="24"/>
        </w:rPr>
        <w:t>роль</w:t>
      </w:r>
      <w:proofErr w:type="gramEnd"/>
      <w:r w:rsidRPr="00A00109">
        <w:rPr>
          <w:rFonts w:ascii="Times New Roman" w:hAnsi="Times New Roman" w:cs="Times New Roman"/>
          <w:sz w:val="24"/>
          <w:szCs w:val="24"/>
        </w:rPr>
        <w:t xml:space="preserve">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— с интеллектуальным развитием человека, формированием характера и общей культуры. 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</w:t>
      </w:r>
      <w:proofErr w:type="spellStart"/>
      <w:r w:rsidRPr="00A00109">
        <w:rPr>
          <w:rFonts w:ascii="Times New Roman" w:hAnsi="Times New Roman" w:cs="Times New Roman"/>
          <w:sz w:val="24"/>
          <w:szCs w:val="24"/>
        </w:rPr>
        <w:t>послешкольной</w:t>
      </w:r>
      <w:proofErr w:type="spellEnd"/>
      <w:r w:rsidRPr="00A00109">
        <w:rPr>
          <w:rFonts w:ascii="Times New Roman" w:hAnsi="Times New Roman" w:cs="Times New Roman"/>
          <w:sz w:val="24"/>
          <w:szCs w:val="24"/>
        </w:rPr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A00109">
        <w:rPr>
          <w:rFonts w:ascii="Times New Roman" w:hAnsi="Times New Roman" w:cs="Times New Roman"/>
          <w:sz w:val="24"/>
          <w:szCs w:val="24"/>
        </w:rPr>
        <w:t>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</w:t>
      </w:r>
      <w:proofErr w:type="gramEnd"/>
      <w:r w:rsidRPr="00A00109">
        <w:rPr>
          <w:rFonts w:ascii="Times New Roman" w:hAnsi="Times New Roman" w:cs="Times New Roman"/>
          <w:sz w:val="24"/>
          <w:szCs w:val="24"/>
        </w:rPr>
        <w:t xml:space="preserve"> Таким образом, расширяется круг школьников, для которых математика становится значимым предметом. Изучение математики способствует эстетическому воспитанию человека, пониманию красоты и изящества математических рассуждений, восприя</w:t>
      </w:r>
      <w:r>
        <w:rPr>
          <w:rFonts w:ascii="Times New Roman" w:hAnsi="Times New Roman" w:cs="Times New Roman"/>
          <w:sz w:val="24"/>
          <w:szCs w:val="24"/>
        </w:rPr>
        <w:t>тию геометрических форм, усвое</w:t>
      </w:r>
      <w:r w:rsidRPr="00A00109">
        <w:rPr>
          <w:rFonts w:ascii="Times New Roman" w:hAnsi="Times New Roman" w:cs="Times New Roman"/>
          <w:sz w:val="24"/>
          <w:szCs w:val="24"/>
        </w:rPr>
        <w:t xml:space="preserve">нию идеи симметрии. Программа позволяет добиваться следующих результатов освоения образовательной программы основного общего образования: личностные: у учащихся будут сформированы: 1) ответственное отношение к учению; 2) готовность и способность обучающихся к саморазвитию и самообразованию на основе мотивации к обучению и познанию; </w:t>
      </w:r>
      <w:proofErr w:type="gramStart"/>
      <w:r w:rsidRPr="00A00109">
        <w:rPr>
          <w:rFonts w:ascii="Times New Roman" w:hAnsi="Times New Roman" w:cs="Times New Roman"/>
          <w:sz w:val="24"/>
          <w:szCs w:val="24"/>
        </w:rPr>
        <w:t xml:space="preserve">3) умение ясно, точно, грамотно излагать свои мысли в устной и письменной речи, понимать смысл поставленной задачи, </w:t>
      </w:r>
      <w:r w:rsidRPr="00A00109">
        <w:rPr>
          <w:rFonts w:ascii="Times New Roman" w:hAnsi="Times New Roman" w:cs="Times New Roman"/>
          <w:sz w:val="24"/>
          <w:szCs w:val="24"/>
        </w:rPr>
        <w:lastRenderedPageBreak/>
        <w:t xml:space="preserve">выстраивать аргументацию, приводить примеры и </w:t>
      </w:r>
      <w:proofErr w:type="spellStart"/>
      <w:r w:rsidRPr="00A00109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A00109">
        <w:rPr>
          <w:rFonts w:ascii="Times New Roman" w:hAnsi="Times New Roman" w:cs="Times New Roman"/>
          <w:sz w:val="24"/>
          <w:szCs w:val="24"/>
        </w:rPr>
        <w:t xml:space="preserve">; 4) начальные навыки адаптации в динамично изменяющемся мире; </w:t>
      </w:r>
      <w:proofErr w:type="spellStart"/>
      <w:r w:rsidRPr="00A0010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00109">
        <w:rPr>
          <w:rFonts w:ascii="Times New Roman" w:hAnsi="Times New Roman" w:cs="Times New Roman"/>
          <w:sz w:val="24"/>
          <w:szCs w:val="24"/>
        </w:rPr>
        <w:t>: регулятивные учащиеся научатся: 1) формулировать и удерживать учебную задачу; 2) выбирать действия в соответствии с поставленной задачей и условиями её реализации;</w:t>
      </w:r>
      <w:proofErr w:type="gramEnd"/>
      <w:r w:rsidRPr="00A00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109">
        <w:rPr>
          <w:rFonts w:ascii="Times New Roman" w:hAnsi="Times New Roman" w:cs="Times New Roman"/>
          <w:sz w:val="24"/>
          <w:szCs w:val="24"/>
        </w:rPr>
        <w:t>3) планировать пути достижения целей, осознанно выбирать наиболее эффективные способы решения учебных и познавательных задач; 4)предвидеть уровень усвоения знаний, его временных характеристик; познавательные учащиеся научатся: 1) самостоятельно выделять и формулировать познавательную цель; 2) использовать общие приёмы решения задач; 3) применять правила и пользоваться инструкциями и освоенными закономерностями; 4) осуществлять смысловое чтение;</w:t>
      </w:r>
      <w:proofErr w:type="gramEnd"/>
      <w:r w:rsidRPr="00A00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109">
        <w:rPr>
          <w:rFonts w:ascii="Times New Roman" w:hAnsi="Times New Roman" w:cs="Times New Roman"/>
          <w:sz w:val="24"/>
          <w:szCs w:val="24"/>
        </w:rPr>
        <w:t>5) создавать, применять и преобразовывать знаково-символические средства, модели и схемы для решения задач; коммуникативные учащиеся научатся: 1) организовывать учебное сотрудничество и совместную деятельность с учителем и сверстниками: определять цели, распределять функции и роли участников; 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</w:t>
      </w:r>
      <w:proofErr w:type="gramEnd"/>
      <w:r w:rsidRPr="00A00109">
        <w:rPr>
          <w:rFonts w:ascii="Times New Roman" w:hAnsi="Times New Roman" w:cs="Times New Roman"/>
          <w:sz w:val="24"/>
          <w:szCs w:val="24"/>
        </w:rPr>
        <w:t xml:space="preserve"> слушать партнёра; формулировать, аргументировать и отстаивать своё мнение; 3) прогнозировать возникновение конфликтов при наличии разных точек зрения; 4) разрешать конфликты на основе учёта интересов и позиций всех участников; предметные: учащиеся научатся 1)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 </w:t>
      </w:r>
      <w:proofErr w:type="gramStart"/>
      <w:r w:rsidRPr="00A00109">
        <w:rPr>
          <w:rFonts w:ascii="Times New Roman" w:hAnsi="Times New Roman" w:cs="Times New Roman"/>
          <w:sz w:val="24"/>
          <w:szCs w:val="24"/>
        </w:rPr>
        <w:t>2) 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многогранник, круг, окружность); 3) выполнять арифметические преобразования, применять их для решения учебных математических задач и задач; 4) пользоваться изученными математическими формулами; СОДЕРЖАНИЕ ОБУЧЕНИЯ: 5 класс Натуральные числа (75), Дробные числа (75), Комбинаторика.</w:t>
      </w:r>
      <w:proofErr w:type="gramEnd"/>
      <w:r w:rsidRPr="00A00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109">
        <w:rPr>
          <w:rFonts w:ascii="Times New Roman" w:hAnsi="Times New Roman" w:cs="Times New Roman"/>
          <w:sz w:val="24"/>
          <w:szCs w:val="24"/>
        </w:rPr>
        <w:t>Вероятность (20). 6 класс Делимость чисел (21 ч), Сложение и вычитание дробей с разными знаменателями (26 ч), Умножение и деление обыкновенных дробей (38 ч), Отношения и пропорции (23 ч), Положительные и отрицательные числа (16 ч), Сложение и вычитание положительных и отрицательных чисел (13 ч), Умножение и деление положительных и отрицательных чисел (15 ч), Решение уравнений (17 ч), Координаты на плоскости</w:t>
      </w:r>
      <w:proofErr w:type="gramEnd"/>
      <w:r w:rsidRPr="00A00109">
        <w:rPr>
          <w:rFonts w:ascii="Times New Roman" w:hAnsi="Times New Roman" w:cs="Times New Roman"/>
          <w:sz w:val="24"/>
          <w:szCs w:val="24"/>
        </w:rPr>
        <w:t xml:space="preserve"> (16 ч), Комбинаторика, математическая статистика и теория вероятностей. С учетом уровневой специфики 5-6 классов выстроено тематическое планирование: система учебных занятий (уроков), спроектированы цели, задачи, ожидаемые результаты обучения (планируемые результаты), что представлено далее. Планируется в преподавании предмета использование следующих педагогических технологий: - технологии личностно-ориентированного обучения; - технологии полного усвоения; - технологии обучения на основе решения задач; - технологии обучения на основе схематичных и знаковых моделей; - технологии проблемного обучения. Стандарт ориентирован на воспитание школьника-гражданина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- воспитание гражданственности и патриотизма. </w:t>
      </w:r>
      <w:proofErr w:type="gramStart"/>
      <w:r w:rsidRPr="00A00109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следующие </w:t>
      </w:r>
      <w:r w:rsidRPr="00A00109">
        <w:rPr>
          <w:rFonts w:ascii="Times New Roman" w:hAnsi="Times New Roman" w:cs="Times New Roman"/>
          <w:sz w:val="24"/>
          <w:szCs w:val="24"/>
        </w:rPr>
        <w:lastRenderedPageBreak/>
        <w:t xml:space="preserve">варианты дидактико-технологического обеспечения учебного процесса: наглядные пособия для курса математики, модели геометрических тел, таблицы, чертёжные принадлежности и инструменты; для информационно- компьютерной поддержки учебного процесса используются: компьютер, сканер, интерактивная доска, презентации, проекты учащихся и учителей; программно-педагогические средства, а так- же рабочая программа, справочная литература, учебники, </w:t>
      </w:r>
      <w:proofErr w:type="spellStart"/>
      <w:r w:rsidRPr="00A00109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A00109">
        <w:rPr>
          <w:rFonts w:ascii="Times New Roman" w:hAnsi="Times New Roman" w:cs="Times New Roman"/>
          <w:sz w:val="24"/>
          <w:szCs w:val="24"/>
        </w:rPr>
        <w:t xml:space="preserve"> тесты, тексты самостоятельных и контрольных работ, задания для проектной деятельности.</w:t>
      </w:r>
      <w:proofErr w:type="gramEnd"/>
    </w:p>
    <w:sectPr w:rsidR="00CB74AE" w:rsidRPr="00A0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109"/>
    <w:rsid w:val="00A00109"/>
    <w:rsid w:val="00CB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2015-06-01T06:07:00Z</dcterms:created>
  <dcterms:modified xsi:type="dcterms:W3CDTF">2015-06-01T06:11:00Z</dcterms:modified>
</cp:coreProperties>
</file>